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DC" w:rsidRPr="00A821DC" w:rsidRDefault="00A821DC" w:rsidP="00A821DC">
      <w:pPr>
        <w:tabs>
          <w:tab w:val="left" w:pos="0"/>
          <w:tab w:val="left" w:pos="360"/>
          <w:tab w:val="left" w:pos="540"/>
          <w:tab w:val="left" w:pos="567"/>
          <w:tab w:val="left" w:pos="709"/>
          <w:tab w:val="left" w:pos="851"/>
        </w:tabs>
        <w:suppressAutoHyphens/>
        <w:spacing w:after="0" w:line="240" w:lineRule="auto"/>
        <w:ind w:left="284" w:hanging="284"/>
        <w:jc w:val="both"/>
        <w:rPr>
          <w:rFonts w:ascii="Times New Roman" w:eastAsia="Times New Roman" w:hAnsi="Times New Roman" w:cs="Times New Roman"/>
          <w:color w:val="000000"/>
          <w:spacing w:val="1"/>
          <w:sz w:val="24"/>
          <w:szCs w:val="24"/>
          <w:lang w:val="kk-KZ" w:eastAsia="ru-RU"/>
        </w:rPr>
      </w:pPr>
      <w:bookmarkStart w:id="0" w:name="_GoBack"/>
      <w:bookmarkEnd w:id="0"/>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Мамандығы: </w:t>
      </w:r>
      <w:r w:rsidR="00D1643B" w:rsidRPr="00D1643B">
        <w:rPr>
          <w:rFonts w:ascii="Times New Roman" w:eastAsia="Times New Roman" w:hAnsi="Times New Roman" w:cs="Times New Roman"/>
          <w:b/>
          <w:sz w:val="24"/>
          <w:szCs w:val="24"/>
          <w:lang w:val="kk-KZ" w:eastAsia="ru-RU"/>
        </w:rPr>
        <w:t>Құқықтану, Құқыққорғау қызметі</w:t>
      </w:r>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Шифр: </w:t>
      </w:r>
      <w:r w:rsidR="00D1643B" w:rsidRPr="00D1643B">
        <w:rPr>
          <w:rFonts w:ascii="Times New Roman" w:eastAsia="Times New Roman" w:hAnsi="Times New Roman" w:cs="Times New Roman"/>
          <w:b/>
          <w:sz w:val="24"/>
          <w:szCs w:val="24"/>
          <w:lang w:val="kk-KZ" w:eastAsia="ru-RU"/>
        </w:rPr>
        <w:t xml:space="preserve">6В04205, </w:t>
      </w:r>
      <w:r w:rsidR="00D1643B" w:rsidRPr="00D1643B">
        <w:rPr>
          <w:rFonts w:ascii="Times New Roman" w:hAnsi="Times New Roman" w:cs="Times New Roman"/>
          <w:b/>
          <w:sz w:val="24"/>
          <w:szCs w:val="24"/>
        </w:rPr>
        <w:t>6В12301</w:t>
      </w:r>
    </w:p>
    <w:p w:rsidR="0000694D" w:rsidRPr="00D1643B" w:rsidRDefault="0000694D" w:rsidP="0000694D">
      <w:pPr>
        <w:ind w:left="284" w:hanging="284"/>
        <w:jc w:val="center"/>
        <w:rPr>
          <w:rFonts w:ascii="Times New Roman" w:hAnsi="Times New Roman" w:cs="Times New Roman"/>
          <w:b/>
          <w:sz w:val="24"/>
          <w:szCs w:val="24"/>
          <w:lang w:val="kk-KZ"/>
        </w:rPr>
      </w:pPr>
      <w:r w:rsidRPr="00D1643B">
        <w:rPr>
          <w:rFonts w:ascii="Times New Roman" w:eastAsia="Times New Roman" w:hAnsi="Times New Roman" w:cs="Times New Roman"/>
          <w:b/>
          <w:sz w:val="24"/>
          <w:szCs w:val="24"/>
          <w:lang w:val="kk-KZ" w:eastAsia="ru-RU"/>
        </w:rPr>
        <w:t xml:space="preserve">Пән: </w:t>
      </w:r>
      <w:r w:rsidRPr="00D1643B">
        <w:rPr>
          <w:rFonts w:ascii="Times New Roman" w:hAnsi="Times New Roman" w:cs="Times New Roman"/>
          <w:b/>
          <w:sz w:val="24"/>
          <w:szCs w:val="24"/>
          <w:lang w:val="kk-KZ"/>
        </w:rPr>
        <w:t>Мемлекет және құқық теориясы</w:t>
      </w: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p>
    <w:p w:rsidR="00A821DC" w:rsidRPr="00A821DC" w:rsidRDefault="00A821DC" w:rsidP="00A821DC">
      <w:pPr>
        <w:numPr>
          <w:ilvl w:val="0"/>
          <w:numId w:val="17"/>
        </w:numPr>
        <w:spacing w:after="0" w:line="240" w:lineRule="auto"/>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Пән бойынша қорытынды емтихан бағдарламасы</w:t>
      </w: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36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а) Қорытынды емтиханға шығарылатын оқу тақырыптары:</w:t>
      </w:r>
    </w:p>
    <w:p w:rsidR="00A821DC" w:rsidRPr="00A821DC" w:rsidRDefault="00A821DC" w:rsidP="00A821DC">
      <w:pPr>
        <w:spacing w:after="0" w:line="240" w:lineRule="auto"/>
        <w:ind w:left="180"/>
        <w:jc w:val="both"/>
        <w:rPr>
          <w:rFonts w:ascii="Times New Roman" w:eastAsia="Times New Roman" w:hAnsi="Times New Roman" w:cs="Times New Roman"/>
          <w:sz w:val="24"/>
          <w:szCs w:val="24"/>
          <w:lang w:val="kk-KZ" w:eastAsia="ru-RU"/>
        </w:rPr>
      </w:pP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 </w:t>
      </w:r>
      <w:r w:rsidR="002A1B8B" w:rsidRPr="00A821DC">
        <w:rPr>
          <w:rFonts w:ascii="Times New Roman" w:eastAsia="MS Mincho" w:hAnsi="Times New Roman" w:cs="Times New Roman"/>
          <w:sz w:val="24"/>
          <w:szCs w:val="24"/>
          <w:lang w:val="kk-KZ"/>
        </w:rPr>
        <w:t>МЕМЛЕКЕТ ЖӘНЕ ҚҰҚЫҚ ТЕОРИЯСЫНЫҢ ПӘНІ ЖӘНЕ ӘДІСТЕРІ</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2. </w:t>
      </w:r>
      <w:r w:rsidR="002A1B8B" w:rsidRPr="00A821DC">
        <w:rPr>
          <w:rFonts w:ascii="Times New Roman" w:eastAsia="MS Mincho" w:hAnsi="Times New Roman" w:cs="Times New Roman"/>
          <w:sz w:val="24"/>
          <w:szCs w:val="24"/>
          <w:lang w:val="kk-KZ"/>
        </w:rPr>
        <w:t>МЕМЛЕКЕТ ЖӘНЕ ҚҰҚЫҚТЫҢ  ПАЙДА БОЛУЫ</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2A1B8B" w:rsidP="00A821D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 </w:t>
      </w:r>
      <w:r w:rsidR="00A821DC" w:rsidRPr="00A821DC">
        <w:rPr>
          <w:rFonts w:ascii="Times New Roman" w:eastAsia="Times New Roman" w:hAnsi="Times New Roman" w:cs="Times New Roman"/>
          <w:sz w:val="24"/>
          <w:szCs w:val="24"/>
          <w:lang w:val="kk-KZ" w:eastAsia="ru-RU"/>
        </w:rPr>
        <w:t xml:space="preserve">3. </w:t>
      </w:r>
      <w:r w:rsidRPr="00A821DC">
        <w:rPr>
          <w:rFonts w:ascii="Times New Roman" w:eastAsia="MS Mincho" w:hAnsi="Times New Roman" w:cs="Times New Roman"/>
          <w:sz w:val="24"/>
          <w:szCs w:val="24"/>
          <w:lang w:val="kk-KZ"/>
        </w:rPr>
        <w:t>МЕМЛЕКЕТТІҢ МӘНІ МЕН ҚЫЗМЕТТЕРІ (ФУНКЦИЯЛАРЫ)</w:t>
      </w:r>
      <w:r>
        <w:rPr>
          <w:rFonts w:ascii="Times New Roman" w:eastAsia="MS Mincho" w:hAnsi="Times New Roman" w:cs="Times New Roman"/>
          <w:sz w:val="24"/>
          <w:szCs w:val="24"/>
          <w:lang w:val="kk-KZ"/>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4. </w:t>
      </w:r>
      <w:r w:rsidR="002A1B8B" w:rsidRPr="00A821DC">
        <w:rPr>
          <w:rFonts w:ascii="Times New Roman" w:eastAsia="MS Mincho" w:hAnsi="Times New Roman" w:cs="Times New Roman"/>
          <w:sz w:val="24"/>
          <w:szCs w:val="24"/>
          <w:lang w:val="kk-KZ"/>
        </w:rPr>
        <w:t>МЕМЛЕКЕТТІҢ  МЕХАНИЗМІ</w:t>
      </w:r>
      <w:r w:rsidR="002A1B8B">
        <w:rPr>
          <w:rFonts w:ascii="Times New Roman" w:eastAsia="MS Mincho" w:hAnsi="Times New Roman" w:cs="Times New Roman"/>
          <w:sz w:val="24"/>
          <w:szCs w:val="24"/>
          <w:lang w:val="kk-KZ"/>
        </w:rPr>
        <w:t>.</w:t>
      </w:r>
      <w:r w:rsidR="002A1B8B" w:rsidRPr="002A1B8B">
        <w:rPr>
          <w:rFonts w:ascii="Times New Roman" w:eastAsia="MS Mincho" w:hAnsi="Times New Roman" w:cs="Times New Roman"/>
          <w:i/>
          <w:iCs/>
          <w:sz w:val="24"/>
          <w:szCs w:val="24"/>
          <w:lang w:val="kk-KZ"/>
        </w:rPr>
        <w:t xml:space="preserve"> </w:t>
      </w:r>
      <w:r w:rsidR="002A1B8B" w:rsidRPr="002A1B8B">
        <w:rPr>
          <w:rFonts w:ascii="Times New Roman" w:eastAsia="MS Mincho" w:hAnsi="Times New Roman" w:cs="Times New Roman"/>
          <w:iCs/>
          <w:sz w:val="24"/>
          <w:szCs w:val="24"/>
          <w:lang w:val="kk-KZ"/>
        </w:rPr>
        <w:t>МЕМЛЕКЕТ ТИПТЕРІ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Тақырып 5.</w:t>
      </w:r>
      <w:r w:rsidRPr="00A821DC">
        <w:rPr>
          <w:rFonts w:ascii="Times New Roman" w:eastAsia="Times New Roman" w:hAnsi="Times New Roman" w:cs="Times New Roman"/>
          <w:bCs/>
          <w:sz w:val="24"/>
          <w:szCs w:val="24"/>
          <w:lang w:val="kk-KZ" w:eastAsia="kk-KZ"/>
        </w:rPr>
        <w:t xml:space="preserve"> </w:t>
      </w:r>
      <w:r w:rsidR="002A1B8B" w:rsidRPr="00A821DC">
        <w:rPr>
          <w:rFonts w:ascii="Times New Roman" w:eastAsia="MS Mincho" w:hAnsi="Times New Roman" w:cs="Times New Roman"/>
          <w:sz w:val="24"/>
          <w:szCs w:val="24"/>
          <w:lang w:val="kk-KZ"/>
        </w:rPr>
        <w:t>МЕМЛЕКЕТ НЫСАНЫ (ФОРМАСЫ)</w:t>
      </w:r>
    </w:p>
    <w:p w:rsidR="00A821DC" w:rsidRPr="00A821DC" w:rsidRDefault="00A821DC" w:rsidP="00A821DC">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 xml:space="preserve">Тақырып 6. </w:t>
      </w:r>
      <w:r w:rsidR="002A1B8B" w:rsidRPr="00A821DC">
        <w:rPr>
          <w:rFonts w:ascii="Times New Roman" w:eastAsia="MS Mincho" w:hAnsi="Times New Roman" w:cs="Times New Roman"/>
          <w:sz w:val="24"/>
          <w:szCs w:val="24"/>
          <w:lang w:val="kk-KZ"/>
        </w:rPr>
        <w:t>ҚОҒАМНЫҢ САЯСИ ЖҮЙЕСІ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7. </w:t>
      </w:r>
      <w:r w:rsidR="002A1B8B" w:rsidRPr="00A821DC">
        <w:rPr>
          <w:rFonts w:ascii="Times New Roman" w:eastAsia="MS Mincho" w:hAnsi="Times New Roman" w:cs="Times New Roman"/>
          <w:sz w:val="24"/>
          <w:szCs w:val="24"/>
          <w:lang w:val="kk-KZ"/>
        </w:rPr>
        <w:t>ҚҰҚЫҚТЫҚ МЕМЛЕКЕТ ЖӘНЕ АЗАМАТТЫҚ ҚОҒАМ</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8. </w:t>
      </w:r>
      <w:r w:rsidR="002A1B8B" w:rsidRPr="00A821DC">
        <w:rPr>
          <w:rFonts w:ascii="Times New Roman" w:eastAsia="MS Mincho" w:hAnsi="Times New Roman" w:cs="Times New Roman"/>
          <w:sz w:val="24"/>
          <w:szCs w:val="24"/>
          <w:lang w:val="kk-KZ"/>
        </w:rPr>
        <w:t>ҚҰҚЫҚ ҰҒЫМЫ</w:t>
      </w:r>
      <w:r w:rsidR="002A1B8B">
        <w:rPr>
          <w:rFonts w:ascii="Times New Roman" w:eastAsia="MS Mincho" w:hAnsi="Times New Roman" w:cs="Times New Roman"/>
          <w:sz w:val="24"/>
          <w:szCs w:val="24"/>
          <w:lang w:val="kk-KZ"/>
        </w:rPr>
        <w:t>.</w:t>
      </w:r>
      <w:r w:rsidR="002A1B8B" w:rsidRPr="00A821DC">
        <w:rPr>
          <w:rFonts w:ascii="Times New Roman" w:eastAsia="Times New Roman" w:hAnsi="Times New Roman" w:cs="Times New Roman"/>
          <w:sz w:val="24"/>
          <w:szCs w:val="24"/>
          <w:lang w:val="kk-KZ" w:eastAsia="ru-RU"/>
        </w:rPr>
        <w:t xml:space="preserve"> </w:t>
      </w:r>
      <w:r w:rsidR="002A1B8B" w:rsidRPr="00A821DC">
        <w:rPr>
          <w:rFonts w:ascii="Times New Roman" w:eastAsia="MS Mincho" w:hAnsi="Times New Roman" w:cs="Times New Roman"/>
          <w:sz w:val="24"/>
          <w:szCs w:val="24"/>
          <w:lang w:val="kk-KZ"/>
        </w:rPr>
        <w:t>ҚҰҚЫҚ НЕГІЗДЕРІ (НЫСАНДАРЫ)</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9. </w:t>
      </w:r>
      <w:r w:rsidR="002A1B8B" w:rsidRPr="00A821DC">
        <w:rPr>
          <w:rFonts w:ascii="Times New Roman" w:eastAsia="MS Mincho" w:hAnsi="Times New Roman" w:cs="Times New Roman"/>
          <w:sz w:val="24"/>
          <w:szCs w:val="24"/>
          <w:lang w:val="kk-KZ"/>
        </w:rPr>
        <w:t>ҚҰҚЫҚТЫҢ ӘЛЕУМЕТТІК НОРМАЛАР ЖҮЙЕСІНДЕГІ ОРНЫ</w:t>
      </w:r>
      <w:r w:rsidR="002A1B8B">
        <w:rPr>
          <w:rFonts w:ascii="Times New Roman" w:eastAsia="MS Mincho" w:hAnsi="Times New Roman" w:cs="Times New Roman"/>
          <w:sz w:val="24"/>
          <w:szCs w:val="24"/>
          <w:lang w:val="kk-KZ"/>
        </w:rPr>
        <w:t>.</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10. </w:t>
      </w:r>
      <w:r w:rsidR="002A1B8B" w:rsidRPr="00A821DC">
        <w:rPr>
          <w:rFonts w:ascii="Times New Roman" w:hAnsi="Times New Roman" w:cs="Times New Roman"/>
          <w:sz w:val="24"/>
          <w:szCs w:val="24"/>
          <w:lang w:val="kk-KZ"/>
        </w:rPr>
        <w:t>ҚҰҚЫҚТЫҚ НОРМА</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11. </w:t>
      </w:r>
      <w:r w:rsidR="002A1B8B" w:rsidRPr="00A821DC">
        <w:rPr>
          <w:rFonts w:ascii="Times New Roman" w:hAnsi="Times New Roman" w:cs="Times New Roman"/>
          <w:sz w:val="24"/>
          <w:szCs w:val="24"/>
          <w:lang w:val="kk-KZ"/>
        </w:rPr>
        <w:t>ҚҰҚЫҚ ЖҮЙЕСІ</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12. </w:t>
      </w:r>
      <w:r w:rsidR="002A1B8B" w:rsidRPr="00A821DC">
        <w:rPr>
          <w:rFonts w:ascii="Times New Roman" w:hAnsi="Times New Roman" w:cs="Times New Roman"/>
          <w:sz w:val="24"/>
          <w:szCs w:val="24"/>
          <w:lang w:val="kk-KZ"/>
        </w:rPr>
        <w:t>ҚҰҚЫҚТЫҚ ҚАТЫНАСТАР</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13. </w:t>
      </w:r>
      <w:r w:rsidR="002A1B8B" w:rsidRPr="00A821DC">
        <w:rPr>
          <w:rFonts w:ascii="Times New Roman" w:hAnsi="Times New Roman" w:cs="Times New Roman"/>
          <w:sz w:val="24"/>
          <w:szCs w:val="24"/>
          <w:lang w:val="kk-KZ"/>
        </w:rPr>
        <w:t>ҚҰҚЫҚ ШЫҒАРМАШЫЛЫҒЫ</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ЗАҢДАРДЫ ЖҮЙЕЛЕУ</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14. </w:t>
      </w:r>
      <w:r w:rsidR="002A1B8B" w:rsidRPr="00A821DC">
        <w:rPr>
          <w:rFonts w:ascii="Times New Roman" w:hAnsi="Times New Roman" w:cs="Times New Roman"/>
          <w:sz w:val="24"/>
          <w:szCs w:val="24"/>
          <w:lang w:val="kk-KZ"/>
        </w:rPr>
        <w:t>ҚҰҚЫҚТЫ ЖҮЗЕГЕ АСЫРУ</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ҚҰҚЫҚТЫ ТҮСІНДІРУ (ТАЛҚЫЛАУ)</w:t>
      </w:r>
    </w:p>
    <w:p w:rsidR="00A821DC" w:rsidRPr="00A821DC" w:rsidRDefault="002A1B8B" w:rsidP="002A1B8B">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Тақырып 1</w:t>
      </w:r>
      <w:r>
        <w:rPr>
          <w:rFonts w:ascii="Times New Roman" w:eastAsia="Times New Roman" w:hAnsi="Times New Roman" w:cs="Times New Roman"/>
          <w:sz w:val="24"/>
          <w:szCs w:val="24"/>
          <w:lang w:val="kk-KZ" w:eastAsia="ru-RU"/>
        </w:rPr>
        <w:t>5</w:t>
      </w:r>
      <w:r w:rsidRPr="00A821DC">
        <w:rPr>
          <w:rFonts w:ascii="Times New Roman" w:eastAsia="Times New Roman" w:hAnsi="Times New Roman" w:cs="Times New Roman"/>
          <w:sz w:val="24"/>
          <w:szCs w:val="24"/>
          <w:lang w:val="kk-KZ" w:eastAsia="ru-RU"/>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 БҰЗУШЫЛЫҚ ЖӘНЕ ЗАҢ АЛДЫНДАҒЫ ЖАУАПТЫЛЫҚ</w:t>
      </w:r>
      <w:r w:rsidR="00136440">
        <w:rPr>
          <w:rFonts w:ascii="Times New Roman" w:hAnsi="Times New Roman" w:cs="Times New Roman"/>
          <w:sz w:val="24"/>
          <w:szCs w:val="24"/>
          <w:lang w:val="kk-KZ"/>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ҚҰҚЫҚТЫҚ САНА ЖӘНЕ ҚҰҚЫҚТЫҚ МӘДЕНИЕТ</w:t>
      </w:r>
      <w:r w:rsidR="00136440">
        <w:rPr>
          <w:rFonts w:ascii="Times New Roman" w:hAnsi="Times New Roman" w:cs="Times New Roman"/>
          <w:sz w:val="24"/>
          <w:szCs w:val="24"/>
          <w:lang w:val="kk-KZ"/>
        </w:rPr>
        <w:t>.</w:t>
      </w:r>
      <w:r w:rsidR="00136440" w:rsidRPr="002A1B8B">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ЗАҢДЫ (ҚҰҚЫҚҚА САЙ) МІНЕЗ-ҚҰЛЫҚ</w:t>
      </w: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в) Қорытынды емтиханға шығарылатын сұрақтар</w:t>
      </w:r>
    </w:p>
    <w:p w:rsidR="00A821DC" w:rsidRPr="00A821DC" w:rsidRDefault="00A821DC" w:rsidP="00A821DC">
      <w:pPr>
        <w:ind w:left="284" w:hanging="284"/>
        <w:jc w:val="both"/>
        <w:rPr>
          <w:rFonts w:ascii="Times New Roman" w:hAnsi="Times New Roman" w:cs="Times New Roman"/>
          <w:sz w:val="24"/>
          <w:szCs w:val="24"/>
          <w:lang w:val="kk-KZ"/>
        </w:rPr>
      </w:pP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және құқық теориясының пәні мен әдістерінің ерекшеліктерін ашыңыз. Мемлекет және құқық теориясын оқытудың заңгерлердің құқықтық санасын қалыптастырудағы маңызын көрсетіңіз. Қоғамдық және заңтану ғылымдары жүйесінде мемлекет және құқық теориясының алатын орнын ашыңыз. Мемлекет және құқық теориясының функцияларын (қызметтерін)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пайда болуын түсіндіретін негізгі ілімдер (патриархалдық, психологиялық, таптық, органикалық және т.б.) ашыңыз, оның заң ғылымындағы және тәжірибесіндегі  мәнін көрсетіңіз. Мемлекет пен құқықтың пайда болуын түсіндіретін келісім-шарт теориясының осы заман тәжірибесіндегі маңызын көрсетіңіз. Құқықтың пайда болуын түсіндіретін негізгі ілімдерді сипаттаңыз. Құқықтың шығуы туралы табиғи – құқық теориясының заң тәжірибесіндегі орнын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Әр түрлі елдердегі мемлекет пен құқықтың  пайда болу жолдарының жалпы заңдылықтарын көрсетіңіз. Мемлекет және құқықтың пайда болуының шығыстық және батыстық жолдарын салыстырмалы түрде ашып көрсетіңіз. Көшпелі елдердегі мемлекет пен құқықтың ерекшеліктерін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типтері: мемлекеттерді типтерге жіктеудің түрлі жолдарын ашыңыз. Мемлекетті типке бөлудің өркениеттік және формациялық жолдарын салыстырыңыз. Мемлекеттің типтеріне әсер ететін факторларды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 xml:space="preserve">Мемлекеттің түсінігі мен мәнін ашыңыз. Мемлекетке анықтама беріңіз. Мемлекет белгілерін көрсетіңіз. Мемлекеттің негізгі белгілерін осы заманғы түсіндірудің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функцияларына анықтама беріңіз. Мемлекет функцияларын жүзеге асыру нысандарын көрсетіңіз. Мемлекет функцияларын жүзеге асырудың нысандары және әдістерін көрсетіңіз. Мемлекет функцияларын жіктеңіз. Жаһанданудың мемлекет функцияларына әсер етуін қарастырыңыз. Құқық қорғау функциясының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нысанының түсінігі мен элементтерін ашыңыз. Мемлекет нысанының дамуына әсер ететін факторларды көрсетіңіз. Мемлекеттің басқару нысаны және оның түрлерін анықтаңыз. Қазақстан Республикасында президенттік басқару нысанының ерекшеліктерін көрсетіңіз. Президенттік және парламенттік республикасының салыстырыңыз. Мемлекеттің басқару нысаны ретіндегі монархияның ерекшелігін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құрылым нысаны және оның түрлерін ашыңыз.  Унитарлық және федеративтік мемлекеттерге  салыстырмалы талдау жасаңыз. Саяси режим және оның түсінігі мен түрлерін ашыңыз. Саяси режимнің дамуына әсер ететін халықаралық және ұлттық факторларды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Мемлекет механизмін ашыңыз. Мемлекет механизмінің қызметінің (әрекетінің) принциптерін (қағидаттарын) көрсетіңіз. Мемлекет механизмінің қалыптастырудағы биліктің бөліну принципінің мәнін ашыңыз. Мемлекеттік органдарының қызметінің кәсіпқойлығы, жариялылығы мен демократизм принциптерін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органдарының түсінігін ашып және олардың жіктелуін көрсетіңіз. Заң шығарушы, атқарушы және сот органдарының өкілеттілігін, тепе-теңдік және тежемелік механизмін және оның әсерін ашып көрсетіңіз. Вето, импичмент, сенімсіздік вотум институттарының мәнін ашыңыз.  Қоғамның саяси жүйесінің түсінігін, құрылымын ашыңыз. ҚР саяси жүйенің дамуындағы саяси партиялардың ролін көрсетіңіз. Саяси жүйеде мемлекеттің орталық рөл атқаратынын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идеясының пайда болуы және дамуын ашыңыз. Құқықтық мемлекеттің белгілерін және қағидаттарын ашыңыз. Құқықтық мемлекет және азаматтық қоғам арақатынасын ашып көрсетіңіз. Азаматтық қоғам институтының түсінігін, құрылымын және белгілерін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және тоталитарлық (этатикалық) мемлекетті салыстырыңыз. Құқықтық мемлекет принциптерін және ҚР-сы Конституциясында баянды етілуін көрсетіңіз. ҚР-да құқықтық мемлекет пен азаматтық қоғамды құрудың мәселелерін анықтаңыз. Қазіргі кезеңде Қазақстанда жүргізіліп жатқан саяси және құқықтық реформалардың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ҚР-сы мемлекеттілік нысанының ерекшеліктері. ҚР зайырлы, әлеуметтік, құқықтық, демократиялық, бірыңғай мемлекет ретіндегі ерекшеліктерің ашыңыз (ҚР Конституциясының 1-ші бабы). Қазақстан Республикасында құқықтық мемлекет құру кезінде туындайтын мәселелерді ашыңыз. Құқықтық мемлекет құру үшін  ҚР Президентінің «5 реформаны жүзеге асыру үшін жасалатын 100 нақты қадам» бағдарламасының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Қазақстан Республикасы егемендігін анықтайтын негізгі актілердің мазмұны мен мағынасын ашыңыз:  1990 жылғы 25 қазандағы мемлекеттік егемендік туралы Декларация, 1991 жылғы 16 желтоқсандағы Қазақстан Республикасының тәуелсіздігі туралы Конституциялық  заңы, 1993 жылғы 28 қаңтардағы ҚР Конституциясы, 1995 жылғы 30 тамыздағы ҚР Конституциясының ерекшеліктерін көрсетіңіз. Тәуелсіз ҚР-ның құқықтық негіздерін құрудағы академик С.Сартаевтың ролін ашы көрсетініз.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билік бөлінісінің теориясын ашыңыз.  Тепе-теңдік және тежемелік жүйесін ашыңыз.  Қазақстан Республикасында билікті бөлу принципінің жүзеге асырылу ерекшеліктерін ашыңыз. Тепе-теңдік мен тежемелік жүйенің негізгі институттары – вето құқығы, импичмент, парламентті тарату құқығы, соттардың тәуелсіздігінің мазмұнын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Парламенттік және президенттік республиканы салыстырыңыз. Қазақстандағы президенттік республиканың ерекшеліктерін көрсетіңіз. 2007 жылғы 21 мамырдағы ҚР Конституциясына енгізілген өзгертулер мен толықтырулар және оның мемлекеттің басқару нысанының дамуына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мемлекеттік негізгі белгісі - заң үстемдігінің мағынасын ашыңыз. Құқықтық мемлекеттің белгілерін көрсетіңіз. ҚР заң үстемдігін қамтамасыз етудің мәселелерін ашыңыз. Құқық пен заң үстемдігі үшін соттардың ерекше ролін айқындаңыз. ҚР Президентінің заң үстемдігі саласындағы «5 реформаны жүзеге асыру үшін жасалатын 100 нақты қадам» бағдарламасына талдау жасаңыз.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ұғынып түсінудің осы заманғы ғылыми жолдары: құқықтың нормативистік теориясы, құқықтың әлеуметтік тұжырымдамасы, табиғи құқық теориясын ашыңыз. Құқықтық тәжірибе үшін осы тұжырымдамалардың мәнін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Құқықтың мәнін және белгілерін ашыңыз. Құқық анықтамасын беріңіз. Құқықтың реттеуші, қорғаушы, тәрбиелік, идеологиялық функцияларын көрсетіңіз. Азаматтық қоғамдағы құқық функциясының басымдығының өзгеруін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принциптерін (қағидаттарын) ашыңыз. Құқықтың жалпы және арнаулы қағидаттарын көрсетіңіз. Құқықтық тәжірибе үшін құқық қағидаттарының маңызын ашыңыз. Құқық және заң: ұқсастықтары мен өзгешеліктерін салыстырыңыз. Құқық пен заңның құқықтық тәжірибе үшін өзгешілігінің мәнін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қоғамның әлеуметтік жүйесіндегі алатын орнын көрсетіңіз. Құқық және моральдың бірлігі, айырмашылығы, өзара әрекеттесуі, қарама-қайшылығын салыстырыңыз. Құқықтық нормаға әдет-ғұрыптың және діннің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нормасының түсінігін ашыңыз. Құқық нормасының белгілері мен түрлерін көрсетіңіз. Құқық нормасының логикалық құрылымын ашыңыз. Нормативтік құқықтық акті мен құқық нормасының арақатынасын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қайнар көздерінің түсінігі мен түрлерін ашыңыз. Құқықтық әдет ғұрып және сот прецеденті құқықтың тарихи қайнар көзі ретінде салыстырыңыз. Қазақ халқының құқықтық әдет ғұрыпының ерекшеліктерін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Республикасында қолданылып жүрген құқықтың жалпы сипаттамасын беріңіз (ҚР Конституциясының 4-ші бабы). ҚР Конституциясының 4 бабында көрсетілген құқықтың қайнар көздерінің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Нормативтік-құқықтық акті және оның түрлерін ашыңыз. 2016 жылғы 6 сәуіріндегі ҚР «Құқықтық акт туралы» заңның мағынасын ашып көрсетіңіз. Нормативтік құқықтық акт пен нормативтік емес құқықтық актінің айырмашылығын көрсетіңіз. Нормативтік-құқықтық актілердің иерархиясын ашыңыз. Нормативтік-құқықтық актінің уақытқа, кеңістікке және субъектілері бойынша күшін ашыңыз. Заңның кері күшіның түсінігін беріңіз.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Заңның анықтамасын беріңіз. Заңның белгілерін көрсетіңіз. Заңның заңи күшін анықтаңыз. Заңның түрлерін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Бұқара-жария құқығы және жеке құқықты ашыңыз. Заң тәжірибесі үшін құқықтың бұқара – жария және жеке құқық болып бөлінуінің мәнін анықтаңыз. Объективтік құқық және субъективтік құқықтың түсінігін, айырмашылығын, өзара әрекетін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жүзеге асыру және оның түрлерін ашыңыз. Құқықты қолданудың құқықты жүзеге асырудың басқа түрлерінен айырмашылығын көрсетіңіз. Құқықты қолданудың түсінігін ашыңыз. Құқықты қолданудың субъектілерін көрсетіңіз. Құқық қолданудың сатылары және оның түрлерін анықтаңыз. Құқық қолдану актілері және олардың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жүйесін ашыңыз. Құқық жүйесінің құрылымдық элементтері және олардың жалпы сипатын анықтаңыз. Құқықтық институттың, құқықтық норманың түсінігін беріңіз. Жаңа құқық салаларының пайда болуы құқықтық тәжірибенің қажеттілігінің көрінісі екендігін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жүйесі және заңдар (заңнама) жүйесінің түсінігін ашыңыз. Құқықтық реттеудің пәні мен әдісін көрсетіңіз. Заң шығармашылық жүйесінің түсінігін ашыңыз. Құқық жүйесі және заңдар (заңнама) жүйесінің арақатынасын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Нормативтік-құқықтық актілер және құқық қолдану актілерінің түсінігін, өзгешелігін, ерекшеліктерін көрсетіңіз. Құқықтағы олқылықтар (ақтаңдақтар), оларды болдырмаудың тәсілдерін ашыңыз. Құқық аналогиясы (ұқсастығы) мен заң аналогиясын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нормаларын түсіндірудің түсінігін беріңіз. Құқық нормаларының субъектілері, тәсілдері мен көлемдері бойынша түрлерінің түсінігін ашыңыз. Құқықты түсіндіру актілері: түсінігі, ерекшеліктері, түрлерін көрсетіңіз. Түсіндіру актілері және қолдану актілерін, түсіндіру актілері және нормативтік құқықтық актілерін салыстырыңыз. ҚР Конституциялық Кеңесінің талқылаған актілерінің заң ғылымы және құқықтық тәжірибе үшін маңызының мағынасын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сананың  түсінігін, құрылымын, түрлерін ашыңыз. Құқық шығармашылық және құқық қолданудың құқықтық сана үшін әсерін анықтаңыз Құқықтық идеология мен құқықтық психологияның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мәдениеттің түсінігін беріңіз. Құқықтық немқұрайлық (нигилизм): түсінігі, себептері, оларды болдырмаудың жолдарын көрсетіңіз. Құқық қорғау органдары қызметкерлері мен мемлекеттік қызметкерлердің құқықтық мәдениетін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пен құқықтық сананың өзара байланыстарын ашыңыз. Құқық шығармашылық ісін қолдануда, түсіндіруде құқықтық сананың атқаратын рөлін көрсетіңіз. Құқықтық тәрбиенің түсінігін, әдістерін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қатынастың құрылымы анықтаңыз. Құқықтық қатынастардың объектілерінің түсінігі мен түрлерін ашыңыз. Құқықтық қатынастардың субъектілерін көрсетіңіз. Құқық субъектілік, құқық қабілеттілік, әрекет қабілеттілік ұғымдарына түсінік беріңіз. Құқықтық қатынастардың мазмұнын ашыңыз. Субъективтік құқық пен заң алдындағы жауаптылықты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 және құқықтық қатынастың арақатынасын ашып көрсетіңіз. Заңды айғақтар және олардың жіктелуін ашыңыз. Құқықтық қатынастар пайда болу үшін заңды айғақтардың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Заңдылық пен құқықтық тәртіптің арақатынасын ашыңыз. Заңдылық және құқықтық тәртіптің  қоғамда атқаратын рөлін анықтаңыз. Қоғамдағы заңдылықты қамтамасыз етудің кепілдіктерін ашыңыз. ҚР қоғамдағы заңдылық пен құқықтық тәртіпті нығайтудың проблемаларын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Заңды мінез-құлықтың түсінігі мен түрлерін ашыңыз. Құқыққа сай мінез-құлық, құқыққа қарсы мінез-құлық, заңи бейтарап мінез-құлықты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Құқыққа сай мінез-құлықтың түсінігі мен түрлерін ашыңыз. Құқыққа сай мінез-құлықты анықтайтын факторларды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бұзушылықтың түсінігін, негізгі белгілерін, құрамын ашып көрсетіңіз. Құқық бұзушылықтың түрлерін ашыңыз. Құқық бұзушылықтардың себептерін, оларды болдырмау жолдары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 алдындағы жауаптылықтың түсінігі, белгілері және түрлерін ашыңыз. Заң алдындағы жауаптылықтың қағидаларын көрсетіңіз. Заң алдындағы жауаптылық пен мемлекеттік ырықтандыру және құқық бұзушылықтың жолын кесу шараларын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 жауаптылық және мемлекеттік мәжбүрлеу шараларын, құқық бұзушылықтың алдын алу шараларын ашыңыз. Құқықтық мемлекет құрудағы жаңа Қылмыстық Кодекстің мағынасын анықтаңыз. Гуманизм қағидасының заңды жауаптылық үшін маңызын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Республикасының қолданыстағы заңдар жүйесінде Конституцияның алатын орнын ашып көрсетіңіз. Қазақстан Республикасы Конституциясының тікелей қолданылуы түсінігін ашыңыз. ҚР Конституциясына енгізілген өзгерістер мен толықтыруларды ашыңыз (1998, 2007, 2011, 2017жж.). ҚР Конституциясына өзгертулер мен толықтырулар енгізудің мақсатын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Қоғамның құқықтық жүйесінің түсінігі мен құрылымын ашыңыз. Құқықтық жүйені бөлудің негіздерін (критерийлерін) ашып көрсетіңіз. Құқықтық жүйе түсінігінің заң ғылымы және тәжірибесі үшін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Романо-германдық құқықтық жүйенің жалпы сипатын беріңіз. Романо-германдық құқықтық жүйедегі құқықтың қайнар көздерін көрсетіңіз. Қазіргі құқық үшін рим құқығының маңызын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Ағылшын-американдық құқықтық жүйенің  жалпы сипатын беріңіз. Сот прецедентінің түсінігін беріңіз. Ағылшын-американдық құқықтық жүйедегі құқықтың қайнар көздерін көрсетіңіз. Құқық шығарушы ретіндегі соттың ролін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Дәстүрлі – діни құқықтық жүйенің жалпы сипатын беріңіз. Мұсылмандық құқық және оның ерекшеліктерін көрсетіңіз. Мұсылмандық құқықтың қайнар көздерін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Өмір сүру құқығының түсінігін беріңіз. ҚР Конституциясы бойынша Қазақстан Республикасындағы адам және азаматтардың құқықтары мен бостандықтарын ашыңыз. ҚР азаматтарының құқықтары мен бостандықтарының кепілдіктерін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Адамдардың құқықтары мен бостандықтарын шектеудің түсінігін ашыңыз. Адамдардың құқықтары мен бостандықтарын шектеу қағидаларын көрсетіңіз (ҚР Конституциясы 39 бап).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Құқықтар мен міндеттердің түсінігін беріңіз. Міндеттер мен құқықтардың өзара байланысын дәлелдеңіз. ҚР азаматтарының конституциялық міндеттерінің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саясат, құқық және экономика ұғымдарының арақатынасын ашып көрсетіңіз. Олардың өзара байланыстары мен әрекет етуін ашыңыз. Әлемдік қаржылық дағдарыс кезіндегі мемлекеттің ролін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және тұлға категорияларының арақатынасын ашыңыз. Тұлғаның құқықтық мәртебесінің түсінігін беріңіз. Адам және азаматтардың құқықтары мен бостандықтарын қамтамасыз етуде мемлекеттің атқаратын рөлін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құқық және адамзаттың әлемдік проблемалары (экология, халық санының өсуі, халықаралық қауіпсіздік және халықаралық терроризммен күрес және т.б.) түсініктерінің арақатынасын ашыңыз. Адамзаттың жаһандану мәселелерін реттеу кезіндегі мемлекеттің атқаратын ролін көрсетіңіз. Адамзаттың жаһандану мәселелерін реттейтін ұлттық және халықаралық институттарын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шығармашылықтың түсінігін, қағидаттарын, түрлерін ашып көрсетіңіз. Қазақстан Республикасындағы заң шығармашылық ісінің түсінігі мен сатыларын ашыңыз. Заң техникасының түсінігін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нормасының құрылымын анықтаңыз. Құқықтық тәжірибе үшін құқық нормасының элементтерінің мағынасын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ҚР қазіргі кездегі құқықтық жүйесінің ерекшеліктерін көрсетіңіз. ҚР құқықтық жүйесіне рим құқығының және қазақ халқының дәстүрлі құқықтық мәдениетінің әсерін анықтаңыз. ҚР құқықтық жүйесінің болашақтағы даму жолдарын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Кодификация және инкорпорацияны салыстырыңыз.  ҚР кодификациялау ісінің дамуын анықтаңыз. Жаңа кодификацияланған актілерді дайындау және қабылдау – уақыттың объективтік талабы екендігін дәлелдеңіз. </w:t>
      </w:r>
    </w:p>
    <w:p w:rsidR="00136440" w:rsidRDefault="00136440" w:rsidP="00136440">
      <w:pPr>
        <w:pStyle w:val="aa"/>
        <w:ind w:left="927"/>
        <w:rPr>
          <w:b/>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t>г) Қорытынды емтиханды бағалау саясаты, бағалау критерийлері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Қорытынды емтиханда студенттің білімін бағалау барысында келесі өлшемдер ескеріледі: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идеяның дұрыстығы;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емтиханға шығарылған сұрақтың ашылу, зерттелу деңгейі;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жауаптың толықтығы дәрежесі;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баяндау, жазу тілінің анықтығы мен нақтылығы;</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жасалған қорытындының негізделген болуы;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шет елдермен салыстырмалы талдау жасау;</w:t>
      </w:r>
    </w:p>
    <w:p w:rsidR="00136440" w:rsidRPr="00136440" w:rsidRDefault="00136440" w:rsidP="00136440">
      <w:pPr>
        <w:pStyle w:val="aa"/>
        <w:ind w:left="927"/>
        <w:rPr>
          <w:rFonts w:ascii="Times New Roman" w:hAnsi="Times New Roman" w:cs="Times New Roman"/>
          <w:sz w:val="24"/>
          <w:szCs w:val="24"/>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t>д) Қорытынды емтиханды тапсырушыларға ұсынылатын әдебиеттер:</w:t>
      </w:r>
    </w:p>
    <w:p w:rsidR="00A821DC" w:rsidRPr="00A821DC" w:rsidRDefault="00A821DC" w:rsidP="00A821DC">
      <w:pPr>
        <w:pStyle w:val="3"/>
        <w:ind w:left="284" w:hanging="284"/>
        <w:rPr>
          <w:b/>
          <w:sz w:val="24"/>
          <w:szCs w:val="24"/>
          <w:lang w:val="kk-KZ"/>
        </w:rPr>
      </w:pPr>
      <w:r w:rsidRPr="00A821DC">
        <w:rPr>
          <w:b/>
          <w:sz w:val="24"/>
          <w:szCs w:val="24"/>
          <w:lang w:val="kk-KZ"/>
        </w:rPr>
        <w:t>А) Негізгі:</w:t>
      </w:r>
    </w:p>
    <w:p w:rsidR="00A821DC" w:rsidRPr="00A821DC" w:rsidRDefault="00A821DC" w:rsidP="00A821DC">
      <w:pPr>
        <w:pStyle w:val="1"/>
        <w:widowControl/>
        <w:ind w:left="284" w:hanging="284"/>
        <w:jc w:val="both"/>
        <w:rPr>
          <w:sz w:val="24"/>
          <w:szCs w:val="24"/>
          <w:lang w:val="kk-KZ"/>
        </w:rPr>
      </w:pPr>
      <w:r w:rsidRPr="00A821DC">
        <w:rPr>
          <w:sz w:val="24"/>
          <w:szCs w:val="24"/>
          <w:lang w:val="kk-KZ"/>
        </w:rPr>
        <w:t>1 Сапарғалиев Ғ.С., Ибраева А.С. Мемлекет және құқық теориясы.</w:t>
      </w:r>
      <w:r w:rsidRPr="00A821DC">
        <w:rPr>
          <w:bCs/>
          <w:sz w:val="24"/>
          <w:szCs w:val="24"/>
          <w:lang w:val="kk-KZ"/>
        </w:rPr>
        <w:t xml:space="preserve"> Оқулық .</w:t>
      </w:r>
      <w:r w:rsidRPr="00A821DC">
        <w:rPr>
          <w:sz w:val="24"/>
          <w:szCs w:val="24"/>
          <w:lang w:val="kk-KZ"/>
        </w:rPr>
        <w:t xml:space="preserve"> – Астана, 2011. – 217 б.</w:t>
      </w:r>
    </w:p>
    <w:p w:rsidR="00A821DC" w:rsidRPr="00A821DC" w:rsidRDefault="00A821DC" w:rsidP="00A821DC">
      <w:pPr>
        <w:pStyle w:val="1"/>
        <w:widowControl/>
        <w:ind w:left="284" w:hanging="284"/>
        <w:jc w:val="both"/>
        <w:rPr>
          <w:sz w:val="24"/>
          <w:szCs w:val="24"/>
          <w:lang w:val="kk-KZ"/>
        </w:rPr>
      </w:pPr>
      <w:r w:rsidRPr="00A821DC">
        <w:rPr>
          <w:sz w:val="24"/>
          <w:szCs w:val="24"/>
          <w:lang w:val="kk-KZ"/>
        </w:rPr>
        <w:t>2 Матузов Н.И., Малько А.В. Мемлекет және құқық теориясы. Оқулық. – Алматы, 2013. – 583 б.</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3 Ағдарбеков Т. Мемлекет және құқық теориясы. </w:t>
      </w:r>
      <w:r w:rsidRPr="00A821DC">
        <w:rPr>
          <w:bCs/>
          <w:sz w:val="24"/>
          <w:szCs w:val="24"/>
          <w:lang w:val="kk-KZ"/>
        </w:rPr>
        <w:t>Оқулық .</w:t>
      </w:r>
      <w:r w:rsidRPr="00A821DC">
        <w:rPr>
          <w:sz w:val="24"/>
          <w:szCs w:val="24"/>
          <w:lang w:val="kk-KZ"/>
        </w:rPr>
        <w:t xml:space="preserve">-  Алматы, 2003. – 131 б. </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4 </w:t>
      </w:r>
      <w:r w:rsidRPr="00A821DC">
        <w:rPr>
          <w:bCs/>
          <w:sz w:val="24"/>
          <w:szCs w:val="24"/>
          <w:lang w:val="kk-KZ"/>
        </w:rPr>
        <w:t>Жоламан Қ.Д. Мемлекет және құқық теориясы. Оқулық .- Алматы, 2005</w:t>
      </w:r>
      <w:r w:rsidRPr="00A821DC">
        <w:rPr>
          <w:sz w:val="24"/>
          <w:szCs w:val="24"/>
          <w:lang w:val="kk-KZ"/>
        </w:rPr>
        <w:t>.- 205 б.</w:t>
      </w:r>
    </w:p>
    <w:p w:rsidR="00A821DC" w:rsidRPr="00A821DC" w:rsidRDefault="00A821DC" w:rsidP="00A821DC">
      <w:pPr>
        <w:pStyle w:val="1"/>
        <w:widowControl/>
        <w:tabs>
          <w:tab w:val="left" w:pos="0"/>
        </w:tabs>
        <w:ind w:left="284" w:hanging="284"/>
        <w:jc w:val="both"/>
        <w:rPr>
          <w:sz w:val="24"/>
          <w:szCs w:val="24"/>
          <w:lang w:val="kk-KZ"/>
        </w:rPr>
      </w:pPr>
      <w:r w:rsidRPr="00A821DC">
        <w:rPr>
          <w:bCs/>
          <w:sz w:val="24"/>
          <w:szCs w:val="24"/>
          <w:lang w:val="kk-KZ"/>
        </w:rPr>
        <w:t>5 Өзбекұлы С. Мемлекет және құқық теориясы. Оқулық .- Алматы, 2006. – 156 б.</w:t>
      </w:r>
    </w:p>
    <w:p w:rsidR="00A821DC" w:rsidRPr="00A821DC" w:rsidRDefault="00A821DC" w:rsidP="00A821DC">
      <w:pPr>
        <w:pStyle w:val="1"/>
        <w:widowControl/>
        <w:ind w:left="284" w:hanging="284"/>
        <w:rPr>
          <w:b/>
          <w:sz w:val="24"/>
          <w:szCs w:val="24"/>
          <w:lang w:val="kk-KZ"/>
        </w:rPr>
      </w:pPr>
      <w:r w:rsidRPr="00A821DC">
        <w:rPr>
          <w:bCs/>
          <w:sz w:val="24"/>
          <w:szCs w:val="24"/>
          <w:lang w:val="kk-KZ"/>
        </w:rPr>
        <w:t xml:space="preserve">6 Булгакова Д.А. Мемлекет және құқық теориясы.Оқулық .- Алматы, 2008. </w:t>
      </w:r>
      <w:r w:rsidRPr="00A821DC">
        <w:rPr>
          <w:sz w:val="24"/>
          <w:szCs w:val="24"/>
          <w:lang w:val="kk-KZ"/>
        </w:rPr>
        <w:t>– 121 б.</w:t>
      </w:r>
    </w:p>
    <w:p w:rsidR="00A821DC" w:rsidRPr="00A821DC" w:rsidRDefault="00A821DC" w:rsidP="00A821DC">
      <w:pPr>
        <w:pStyle w:val="1"/>
        <w:widowControl/>
        <w:ind w:left="284" w:hanging="284"/>
        <w:rPr>
          <w:b/>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Б) Қосымша:</w:t>
      </w:r>
    </w:p>
    <w:p w:rsidR="00A821DC" w:rsidRPr="00A821DC" w:rsidRDefault="00A821DC" w:rsidP="00A821DC">
      <w:pPr>
        <w:pStyle w:val="1"/>
        <w:widowControl/>
        <w:tabs>
          <w:tab w:val="left" w:pos="1134"/>
          <w:tab w:val="left" w:pos="1276"/>
        </w:tabs>
        <w:ind w:left="284" w:hanging="284"/>
        <w:jc w:val="both"/>
        <w:rPr>
          <w:bCs/>
          <w:sz w:val="24"/>
          <w:szCs w:val="24"/>
          <w:lang w:val="kk-KZ"/>
        </w:rPr>
      </w:pPr>
      <w:r w:rsidRPr="00A821DC">
        <w:rPr>
          <w:bCs/>
          <w:sz w:val="24"/>
          <w:szCs w:val="24"/>
          <w:lang w:val="kk-KZ"/>
        </w:rPr>
        <w:t xml:space="preserve">1 </w:t>
      </w:r>
      <w:r w:rsidRPr="00A821DC">
        <w:rPr>
          <w:sz w:val="24"/>
          <w:szCs w:val="24"/>
          <w:lang w:val="kk-KZ"/>
        </w:rPr>
        <w:t>2010-2020 жылдарға арналған Қазақстанның құқықтық саясаты тұжырымдамасы.</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bCs/>
          <w:sz w:val="24"/>
          <w:szCs w:val="24"/>
          <w:lang w:val="kk-KZ"/>
        </w:rPr>
        <w:t>2 Ағдарбеков Т.А.  Мемлекет және құқық теориясының негізгі мәселелері.- Оқулық. - Алматы, 2008. – 189 б.</w:t>
      </w:r>
      <w:r w:rsidRPr="00A821DC">
        <w:rPr>
          <w:sz w:val="24"/>
          <w:szCs w:val="24"/>
          <w:lang w:val="kk-KZ"/>
        </w:rPr>
        <w:t xml:space="preserve">  </w:t>
      </w:r>
    </w:p>
    <w:p w:rsidR="00A821DC" w:rsidRPr="00A821DC" w:rsidRDefault="00A821DC" w:rsidP="00A821DC">
      <w:pPr>
        <w:pStyle w:val="10"/>
        <w:ind w:left="284" w:hanging="284"/>
        <w:jc w:val="both"/>
        <w:rPr>
          <w:sz w:val="24"/>
          <w:szCs w:val="24"/>
          <w:lang w:val="kk-KZ"/>
        </w:rPr>
      </w:pPr>
      <w:r w:rsidRPr="00A821DC">
        <w:rPr>
          <w:bCs/>
          <w:sz w:val="24"/>
          <w:szCs w:val="24"/>
          <w:lang w:val="kk-KZ"/>
        </w:rPr>
        <w:t>3 Кенжалиев З.Ж. Көшпелі қазақ қоғамындағы дәстүрлі құқықтық мәдениет: (теориялық мәселелері, тарихи тағылымы)</w:t>
      </w:r>
      <w:r w:rsidRPr="00A821DC">
        <w:rPr>
          <w:sz w:val="24"/>
          <w:szCs w:val="24"/>
          <w:lang w:val="kk-KZ"/>
        </w:rPr>
        <w:t>. - Алматы: Жеті жарғы, 1997.- 191.</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sz w:val="24"/>
          <w:szCs w:val="24"/>
          <w:lang w:val="kk-KZ"/>
        </w:rPr>
        <w:t xml:space="preserve">4 </w:t>
      </w:r>
      <w:r w:rsidRPr="00A821DC">
        <w:rPr>
          <w:bCs/>
          <w:sz w:val="24"/>
          <w:szCs w:val="24"/>
          <w:lang w:val="kk-KZ"/>
        </w:rPr>
        <w:t>Назарбаев Н.Ә. Тарих толқынында. – Алматы, Атамұра. - 2003. – 277 б.</w:t>
      </w:r>
      <w:r w:rsidRPr="00A821DC">
        <w:rPr>
          <w:sz w:val="24"/>
          <w:szCs w:val="24"/>
          <w:lang w:val="kk-KZ"/>
        </w:rPr>
        <w:t xml:space="preserve">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5 Сәбикенов С.Н. Салыстырмалы мемлекеттік құқық. Оқулық. – Алматы, Өркениет. – 2000. – 154 б.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6 Сартаев С.С., Нурпеисов Д.К. Тәуелсіз Қазақстан – егеменді мемлекет. – Алматы, 2004. – 385 б.</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7 Сартаев С.С. Біз конституциялық кеңістікте өмір сүреміз. – Алматы, 2010. – 455 б. </w:t>
      </w:r>
    </w:p>
    <w:p w:rsidR="00A821DC" w:rsidRPr="00A821DC" w:rsidRDefault="00A821DC" w:rsidP="00A821DC">
      <w:pPr>
        <w:ind w:left="284" w:hanging="284"/>
        <w:rPr>
          <w:rFonts w:ascii="Times New Roman" w:hAnsi="Times New Roman" w:cs="Times New Roman"/>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В) Нормативтік құқықтық актілер</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30 тамыз 1995 жылы қабылданған Қазақстан Респуликасының Конституциясы.</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06 сәуір 2016 жылы қабылданған  Құқықтық актілер туралы Қазақстан Респуликасының Заңы.</w:t>
      </w:r>
    </w:p>
    <w:p w:rsidR="00A821DC" w:rsidRPr="00A821DC" w:rsidRDefault="00A821DC" w:rsidP="00A821DC">
      <w:pPr>
        <w:pStyle w:val="1"/>
        <w:widowControl/>
        <w:numPr>
          <w:ilvl w:val="0"/>
          <w:numId w:val="15"/>
        </w:numPr>
        <w:ind w:left="284" w:hanging="284"/>
        <w:rPr>
          <w:sz w:val="24"/>
          <w:szCs w:val="24"/>
          <w:lang w:val="kk-KZ"/>
        </w:rPr>
      </w:pPr>
      <w:r w:rsidRPr="00A821DC">
        <w:rPr>
          <w:bCs/>
          <w:kern w:val="36"/>
          <w:sz w:val="24"/>
          <w:szCs w:val="24"/>
          <w:lang w:val="kk-KZ" w:eastAsia="en-US"/>
        </w:rPr>
        <w:t xml:space="preserve">Н.Назарбаев: Ұлт Жоспары – “100 нақты қадам” </w:t>
      </w:r>
      <w:hyperlink r:id="rId8" w:history="1">
        <w:r w:rsidRPr="00A821DC">
          <w:rPr>
            <w:rStyle w:val="a7"/>
            <w:bCs/>
            <w:kern w:val="36"/>
            <w:sz w:val="24"/>
            <w:szCs w:val="24"/>
            <w:lang w:val="kk-KZ" w:eastAsia="en-US"/>
          </w:rPr>
          <w:t>http://kazgazeta.kz/?p=30112</w:t>
        </w:r>
      </w:hyperlink>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ҚР Президентінің «Қазақстан-2050» стратегиясы қалыптасқан мемлекеттің жаңа саяси бағыты» атты Қазақстан халқына Жолдауы.</w:t>
      </w:r>
    </w:p>
    <w:p w:rsidR="00A821DC" w:rsidRPr="00A821DC" w:rsidRDefault="00A821DC" w:rsidP="00A821DC">
      <w:pPr>
        <w:pStyle w:val="1"/>
        <w:widowControl/>
        <w:ind w:left="284" w:hanging="284"/>
        <w:rPr>
          <w:sz w:val="24"/>
          <w:szCs w:val="24"/>
          <w:lang w:val="kk-KZ"/>
        </w:rPr>
      </w:pPr>
    </w:p>
    <w:p w:rsidR="00A821DC" w:rsidRPr="00A821DC" w:rsidRDefault="00A821DC" w:rsidP="00A821DC">
      <w:pPr>
        <w:ind w:left="284" w:hanging="284"/>
        <w:jc w:val="both"/>
        <w:rPr>
          <w:rFonts w:ascii="Times New Roman" w:hAnsi="Times New Roman" w:cs="Times New Roman"/>
          <w:color w:val="000000"/>
          <w:sz w:val="24"/>
          <w:szCs w:val="24"/>
          <w:lang w:val="kk-KZ"/>
        </w:rPr>
      </w:pPr>
    </w:p>
    <w:p w:rsidR="00A821DC" w:rsidRPr="00A821DC" w:rsidRDefault="00A821DC" w:rsidP="00A821DC">
      <w:pPr>
        <w:tabs>
          <w:tab w:val="center" w:pos="4677"/>
          <w:tab w:val="right" w:pos="9355"/>
        </w:tabs>
        <w:spacing w:after="0" w:line="240" w:lineRule="auto"/>
        <w:ind w:left="284" w:hanging="284"/>
        <w:jc w:val="both"/>
        <w:rPr>
          <w:rFonts w:ascii="Times New Roman" w:eastAsia="Times New Roman" w:hAnsi="Times New Roman" w:cs="Times New Roman"/>
          <w:b/>
          <w:bCs/>
          <w:sz w:val="24"/>
          <w:szCs w:val="24"/>
          <w:lang w:val="kk-KZ" w:eastAsia="ru-RU"/>
        </w:rPr>
      </w:pPr>
    </w:p>
    <w:sectPr w:rsidR="00A821DC" w:rsidRPr="00A821DC" w:rsidSect="00A821DC">
      <w:footerReference w:type="default" r:id="rId9"/>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F9" w:rsidRDefault="00A742F9">
      <w:pPr>
        <w:spacing w:after="0" w:line="240" w:lineRule="auto"/>
      </w:pPr>
      <w:r>
        <w:separator/>
      </w:r>
    </w:p>
  </w:endnote>
  <w:endnote w:type="continuationSeparator" w:id="0">
    <w:p w:rsidR="00A742F9" w:rsidRDefault="00A7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19817"/>
      <w:showingPlcHdr/>
    </w:sdtPr>
    <w:sdtEndPr/>
    <w:sdtContent>
      <w:p w:rsidR="003A759E" w:rsidRDefault="00136440">
        <w:pPr>
          <w:pStyle w:val="a3"/>
          <w:jc w:val="center"/>
        </w:pPr>
        <w:r>
          <w:t xml:space="preserve">     </w:t>
        </w:r>
      </w:p>
    </w:sdtContent>
  </w:sdt>
  <w:p w:rsidR="003A759E" w:rsidRDefault="00A742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F9" w:rsidRDefault="00A742F9">
      <w:pPr>
        <w:spacing w:after="0" w:line="240" w:lineRule="auto"/>
      </w:pPr>
      <w:r>
        <w:separator/>
      </w:r>
    </w:p>
  </w:footnote>
  <w:footnote w:type="continuationSeparator" w:id="0">
    <w:p w:rsidR="00A742F9" w:rsidRDefault="00A7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AB6"/>
    <w:multiLevelType w:val="hybridMultilevel"/>
    <w:tmpl w:val="E1BA2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D7136"/>
    <w:multiLevelType w:val="hybridMultilevel"/>
    <w:tmpl w:val="F3A24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61E01"/>
    <w:multiLevelType w:val="hybridMultilevel"/>
    <w:tmpl w:val="CA221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715AFA"/>
    <w:multiLevelType w:val="hybridMultilevel"/>
    <w:tmpl w:val="11764BE4"/>
    <w:lvl w:ilvl="0" w:tplc="FF6A0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B4CA8"/>
    <w:multiLevelType w:val="hybridMultilevel"/>
    <w:tmpl w:val="241253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nsid w:val="22793444"/>
    <w:multiLevelType w:val="hybridMultilevel"/>
    <w:tmpl w:val="44BA1110"/>
    <w:lvl w:ilvl="0" w:tplc="CE60C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7C6AEE"/>
    <w:multiLevelType w:val="hybridMultilevel"/>
    <w:tmpl w:val="FDAC331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314138D2"/>
    <w:multiLevelType w:val="hybridMultilevel"/>
    <w:tmpl w:val="4A4CA6B8"/>
    <w:lvl w:ilvl="0" w:tplc="04190001">
      <w:start w:val="1"/>
      <w:numFmt w:val="decimal"/>
      <w:lvlText w:val="%1."/>
      <w:lvlJc w:val="left"/>
      <w:pPr>
        <w:ind w:left="720" w:hanging="360"/>
      </w:pPr>
      <w:rPr>
        <w:rFonts w:hint="default"/>
      </w:rPr>
    </w:lvl>
    <w:lvl w:ilvl="1" w:tplc="975AFD2C"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
    <w:nsid w:val="4CB154F9"/>
    <w:multiLevelType w:val="hybridMultilevel"/>
    <w:tmpl w:val="AC5E13DC"/>
    <w:lvl w:ilvl="0" w:tplc="C0DA078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57E94536"/>
    <w:multiLevelType w:val="hybridMultilevel"/>
    <w:tmpl w:val="D976466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A083DE0"/>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261A6E"/>
    <w:multiLevelType w:val="hybridMultilevel"/>
    <w:tmpl w:val="A198F652"/>
    <w:lvl w:ilvl="0" w:tplc="3208B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904CEB"/>
    <w:multiLevelType w:val="hybridMultilevel"/>
    <w:tmpl w:val="E5188B20"/>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4131BB"/>
    <w:multiLevelType w:val="hybridMultilevel"/>
    <w:tmpl w:val="3F8AFB4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nsid w:val="68FE2FC6"/>
    <w:multiLevelType w:val="hybridMultilevel"/>
    <w:tmpl w:val="6E182D9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502AC9"/>
    <w:multiLevelType w:val="hybridMultilevel"/>
    <w:tmpl w:val="AD7051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744B2831"/>
    <w:multiLevelType w:val="hybridMultilevel"/>
    <w:tmpl w:val="544C79D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nsid w:val="7CD71573"/>
    <w:multiLevelType w:val="hybridMultilevel"/>
    <w:tmpl w:val="F3A24964"/>
    <w:lvl w:ilvl="0" w:tplc="C64A7E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14"/>
  </w:num>
  <w:num w:numId="5">
    <w:abstractNumId w:val="5"/>
  </w:num>
  <w:num w:numId="6">
    <w:abstractNumId w:val="3"/>
  </w:num>
  <w:num w:numId="7">
    <w:abstractNumId w:val="11"/>
  </w:num>
  <w:num w:numId="8">
    <w:abstractNumId w:val="2"/>
  </w:num>
  <w:num w:numId="9">
    <w:abstractNumId w:val="6"/>
  </w:num>
  <w:num w:numId="10">
    <w:abstractNumId w:val="7"/>
  </w:num>
  <w:num w:numId="11">
    <w:abstractNumId w:val="16"/>
  </w:num>
  <w:num w:numId="12">
    <w:abstractNumId w:val="0"/>
  </w:num>
  <w:num w:numId="13">
    <w:abstractNumId w:val="17"/>
  </w:num>
  <w:num w:numId="14">
    <w:abstractNumId w:val="1"/>
  </w:num>
  <w:num w:numId="15">
    <w:abstractNumId w:val="9"/>
  </w:num>
  <w:num w:numId="16">
    <w:abstractNumId w:val="1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DC"/>
    <w:rsid w:val="0000694D"/>
    <w:rsid w:val="00136440"/>
    <w:rsid w:val="002A1B8B"/>
    <w:rsid w:val="00481D10"/>
    <w:rsid w:val="0056247F"/>
    <w:rsid w:val="00994F45"/>
    <w:rsid w:val="009E0892"/>
    <w:rsid w:val="00A742F9"/>
    <w:rsid w:val="00A821DC"/>
    <w:rsid w:val="00B55C77"/>
    <w:rsid w:val="00D1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21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821DC"/>
    <w:rPr>
      <w:rFonts w:ascii="Times New Roman" w:eastAsia="Times New Roman" w:hAnsi="Times New Roman" w:cs="Times New Roman"/>
      <w:sz w:val="24"/>
      <w:szCs w:val="24"/>
      <w:lang w:eastAsia="ru-RU"/>
    </w:rPr>
  </w:style>
  <w:style w:type="paragraph" w:styleId="a5">
    <w:name w:val="header"/>
    <w:aliases w:val=" Знак1,Знак1"/>
    <w:basedOn w:val="a"/>
    <w:link w:val="a6"/>
    <w:rsid w:val="00A821D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Знак1 Знак"/>
    <w:basedOn w:val="a0"/>
    <w:link w:val="a5"/>
    <w:rsid w:val="00A821DC"/>
    <w:rPr>
      <w:rFonts w:ascii="Times New Roman" w:eastAsia="Times New Roman" w:hAnsi="Times New Roman" w:cs="Times New Roman"/>
      <w:sz w:val="20"/>
      <w:szCs w:val="20"/>
      <w:lang w:eastAsia="ru-RU"/>
    </w:rPr>
  </w:style>
  <w:style w:type="paragraph" w:styleId="3">
    <w:name w:val="Body Text 3"/>
    <w:basedOn w:val="a"/>
    <w:link w:val="30"/>
    <w:rsid w:val="00A821D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821DC"/>
    <w:rPr>
      <w:rFonts w:ascii="Times New Roman" w:eastAsia="Times New Roman" w:hAnsi="Times New Roman" w:cs="Times New Roman"/>
      <w:sz w:val="16"/>
      <w:szCs w:val="16"/>
      <w:lang w:eastAsia="ru-RU"/>
    </w:rPr>
  </w:style>
  <w:style w:type="paragraph" w:customStyle="1" w:styleId="1">
    <w:name w:val="Обычный1"/>
    <w:rsid w:val="00A821DC"/>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10">
    <w:name w:val="Верхний колонтитул1"/>
    <w:basedOn w:val="1"/>
    <w:rsid w:val="00A821DC"/>
    <w:pPr>
      <w:tabs>
        <w:tab w:val="center" w:pos="4153"/>
        <w:tab w:val="right" w:pos="8306"/>
      </w:tabs>
    </w:pPr>
  </w:style>
  <w:style w:type="character" w:styleId="a7">
    <w:name w:val="Hyperlink"/>
    <w:uiPriority w:val="99"/>
    <w:unhideWhenUsed/>
    <w:rsid w:val="00A821DC"/>
    <w:rPr>
      <w:color w:val="0000FF"/>
      <w:u w:val="single"/>
    </w:rPr>
  </w:style>
  <w:style w:type="paragraph" w:styleId="a8">
    <w:name w:val="Plain Text"/>
    <w:basedOn w:val="a"/>
    <w:link w:val="a9"/>
    <w:rsid w:val="00A821D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A821DC"/>
    <w:rPr>
      <w:rFonts w:ascii="Courier New" w:eastAsia="Times New Roman" w:hAnsi="Courier New" w:cs="Courier New"/>
      <w:sz w:val="20"/>
      <w:szCs w:val="20"/>
      <w:lang w:eastAsia="ru-RU"/>
    </w:rPr>
  </w:style>
  <w:style w:type="paragraph" w:styleId="aa">
    <w:name w:val="List Paragraph"/>
    <w:basedOn w:val="a"/>
    <w:uiPriority w:val="34"/>
    <w:qFormat/>
    <w:rsid w:val="00136440"/>
    <w:pPr>
      <w:ind w:left="720"/>
      <w:contextualSpacing/>
    </w:pPr>
  </w:style>
  <w:style w:type="paragraph" w:styleId="ab">
    <w:name w:val="Balloon Text"/>
    <w:basedOn w:val="a"/>
    <w:link w:val="ac"/>
    <w:uiPriority w:val="99"/>
    <w:semiHidden/>
    <w:unhideWhenUsed/>
    <w:rsid w:val="00994F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21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821DC"/>
    <w:rPr>
      <w:rFonts w:ascii="Times New Roman" w:eastAsia="Times New Roman" w:hAnsi="Times New Roman" w:cs="Times New Roman"/>
      <w:sz w:val="24"/>
      <w:szCs w:val="24"/>
      <w:lang w:eastAsia="ru-RU"/>
    </w:rPr>
  </w:style>
  <w:style w:type="paragraph" w:styleId="a5">
    <w:name w:val="header"/>
    <w:aliases w:val=" Знак1,Знак1"/>
    <w:basedOn w:val="a"/>
    <w:link w:val="a6"/>
    <w:rsid w:val="00A821D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Знак1 Знак"/>
    <w:basedOn w:val="a0"/>
    <w:link w:val="a5"/>
    <w:rsid w:val="00A821DC"/>
    <w:rPr>
      <w:rFonts w:ascii="Times New Roman" w:eastAsia="Times New Roman" w:hAnsi="Times New Roman" w:cs="Times New Roman"/>
      <w:sz w:val="20"/>
      <w:szCs w:val="20"/>
      <w:lang w:eastAsia="ru-RU"/>
    </w:rPr>
  </w:style>
  <w:style w:type="paragraph" w:styleId="3">
    <w:name w:val="Body Text 3"/>
    <w:basedOn w:val="a"/>
    <w:link w:val="30"/>
    <w:rsid w:val="00A821D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821DC"/>
    <w:rPr>
      <w:rFonts w:ascii="Times New Roman" w:eastAsia="Times New Roman" w:hAnsi="Times New Roman" w:cs="Times New Roman"/>
      <w:sz w:val="16"/>
      <w:szCs w:val="16"/>
      <w:lang w:eastAsia="ru-RU"/>
    </w:rPr>
  </w:style>
  <w:style w:type="paragraph" w:customStyle="1" w:styleId="1">
    <w:name w:val="Обычный1"/>
    <w:rsid w:val="00A821DC"/>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10">
    <w:name w:val="Верхний колонтитул1"/>
    <w:basedOn w:val="1"/>
    <w:rsid w:val="00A821DC"/>
    <w:pPr>
      <w:tabs>
        <w:tab w:val="center" w:pos="4153"/>
        <w:tab w:val="right" w:pos="8306"/>
      </w:tabs>
    </w:pPr>
  </w:style>
  <w:style w:type="character" w:styleId="a7">
    <w:name w:val="Hyperlink"/>
    <w:uiPriority w:val="99"/>
    <w:unhideWhenUsed/>
    <w:rsid w:val="00A821DC"/>
    <w:rPr>
      <w:color w:val="0000FF"/>
      <w:u w:val="single"/>
    </w:rPr>
  </w:style>
  <w:style w:type="paragraph" w:styleId="a8">
    <w:name w:val="Plain Text"/>
    <w:basedOn w:val="a"/>
    <w:link w:val="a9"/>
    <w:rsid w:val="00A821D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A821DC"/>
    <w:rPr>
      <w:rFonts w:ascii="Courier New" w:eastAsia="Times New Roman" w:hAnsi="Courier New" w:cs="Courier New"/>
      <w:sz w:val="20"/>
      <w:szCs w:val="20"/>
      <w:lang w:eastAsia="ru-RU"/>
    </w:rPr>
  </w:style>
  <w:style w:type="paragraph" w:styleId="aa">
    <w:name w:val="List Paragraph"/>
    <w:basedOn w:val="a"/>
    <w:uiPriority w:val="34"/>
    <w:qFormat/>
    <w:rsid w:val="00136440"/>
    <w:pPr>
      <w:ind w:left="720"/>
      <w:contextualSpacing/>
    </w:pPr>
  </w:style>
  <w:style w:type="paragraph" w:styleId="ab">
    <w:name w:val="Balloon Text"/>
    <w:basedOn w:val="a"/>
    <w:link w:val="ac"/>
    <w:uiPriority w:val="99"/>
    <w:semiHidden/>
    <w:unhideWhenUsed/>
    <w:rsid w:val="00994F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gazeta.kz/?p=301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2020-09-27T11:29:00Z</dcterms:created>
  <dcterms:modified xsi:type="dcterms:W3CDTF">2020-09-27T11:29:00Z</dcterms:modified>
</cp:coreProperties>
</file>